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E415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84332">
        <w:rPr>
          <w:rFonts w:ascii="Times New Roman" w:hAnsi="Times New Roman" w:cs="Times New Roman"/>
          <w:sz w:val="28"/>
          <w:szCs w:val="28"/>
        </w:rPr>
        <w:t xml:space="preserve"> квартал </w:t>
      </w:r>
      <w:proofErr w:type="gramStart"/>
      <w:r w:rsidR="00284332">
        <w:rPr>
          <w:rFonts w:ascii="Times New Roman" w:hAnsi="Times New Roman" w:cs="Times New Roman"/>
          <w:sz w:val="28"/>
          <w:szCs w:val="28"/>
        </w:rPr>
        <w:t>2021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E4150F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E4150F">
        <w:rPr>
          <w:rFonts w:ascii="Times New Roman" w:hAnsi="Times New Roman" w:cs="Times New Roman"/>
          <w:sz w:val="28"/>
          <w:szCs w:val="28"/>
        </w:rPr>
        <w:t xml:space="preserve"> – 184</w:t>
      </w:r>
      <w:r w:rsidR="00284332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E4150F">
        <w:rPr>
          <w:rFonts w:ascii="Times New Roman" w:hAnsi="Times New Roman" w:cs="Times New Roman"/>
          <w:sz w:val="28"/>
          <w:szCs w:val="28"/>
        </w:rPr>
        <w:t>8</w:t>
      </w:r>
      <w:r w:rsidR="00A728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284332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372490">
        <w:rPr>
          <w:rFonts w:ascii="Times New Roman" w:hAnsi="Times New Roman" w:cs="Times New Roman"/>
          <w:sz w:val="28"/>
          <w:szCs w:val="28"/>
        </w:rPr>
        <w:t>44</w:t>
      </w:r>
      <w:r w:rsidR="00AE5E7C">
        <w:rPr>
          <w:rFonts w:ascii="Times New Roman" w:hAnsi="Times New Roman" w:cs="Times New Roman"/>
          <w:sz w:val="28"/>
          <w:szCs w:val="28"/>
        </w:rPr>
        <w:t>,</w:t>
      </w:r>
      <w:r w:rsidR="00372490">
        <w:rPr>
          <w:rFonts w:ascii="Times New Roman" w:hAnsi="Times New Roman" w:cs="Times New Roman"/>
          <w:sz w:val="28"/>
          <w:szCs w:val="28"/>
        </w:rPr>
        <w:t>0</w:t>
      </w:r>
      <w:r w:rsidR="00AE5E7C">
        <w:rPr>
          <w:rFonts w:ascii="Times New Roman" w:hAnsi="Times New Roman" w:cs="Times New Roman"/>
          <w:sz w:val="28"/>
          <w:szCs w:val="28"/>
        </w:rPr>
        <w:t>2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A72876">
        <w:rPr>
          <w:rFonts w:ascii="Times New Roman" w:hAnsi="Times New Roman" w:cs="Times New Roman"/>
          <w:sz w:val="28"/>
          <w:szCs w:val="28"/>
        </w:rPr>
        <w:t>II</w:t>
      </w:r>
      <w:r w:rsidR="00E4150F">
        <w:rPr>
          <w:rFonts w:ascii="Times New Roman" w:hAnsi="Times New Roman" w:cs="Times New Roman"/>
          <w:sz w:val="28"/>
          <w:szCs w:val="28"/>
        </w:rPr>
        <w:t xml:space="preserve">I </w:t>
      </w:r>
      <w:r w:rsidR="00284332">
        <w:rPr>
          <w:rFonts w:ascii="Times New Roman" w:hAnsi="Times New Roman" w:cs="Times New Roman"/>
          <w:sz w:val="28"/>
          <w:szCs w:val="28"/>
        </w:rPr>
        <w:t xml:space="preserve">квартал </w:t>
      </w:r>
      <w:proofErr w:type="gramStart"/>
      <w:r w:rsidR="00284332">
        <w:rPr>
          <w:rFonts w:ascii="Times New Roman" w:hAnsi="Times New Roman" w:cs="Times New Roman"/>
          <w:sz w:val="28"/>
          <w:szCs w:val="28"/>
        </w:rPr>
        <w:t>2021</w:t>
      </w:r>
      <w:r w:rsidR="00DE7A1C">
        <w:rPr>
          <w:rFonts w:ascii="Times New Roman" w:hAnsi="Times New Roman" w:cs="Times New Roman"/>
          <w:sz w:val="28"/>
          <w:szCs w:val="28"/>
        </w:rPr>
        <w:t xml:space="preserve">  </w:t>
      </w:r>
      <w:r w:rsidR="000655B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655BA">
        <w:rPr>
          <w:rFonts w:ascii="Times New Roman" w:hAnsi="Times New Roman" w:cs="Times New Roman"/>
          <w:sz w:val="28"/>
          <w:szCs w:val="28"/>
        </w:rPr>
        <w:t>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>атика  основных</w:t>
      </w:r>
      <w:proofErr w:type="gramEnd"/>
      <w:r w:rsidR="00B624EB"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A72876">
        <w:rPr>
          <w:rFonts w:ascii="Times New Roman" w:hAnsi="Times New Roman" w:cs="Times New Roman"/>
          <w:sz w:val="28"/>
          <w:szCs w:val="28"/>
        </w:rPr>
        <w:t>II</w:t>
      </w:r>
      <w:r w:rsidR="00E415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4332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и содержание электрооборудования, электросетей и общедомовых сетей (электроэнергетика, ТЭК, долги энергетикам) (</w:t>
      </w:r>
      <w:r w:rsidR="00372490">
        <w:rPr>
          <w:rFonts w:ascii="Times New Roman" w:hAnsi="Times New Roman" w:cs="Times New Roman"/>
          <w:sz w:val="28"/>
          <w:szCs w:val="28"/>
        </w:rPr>
        <w:t>66,84%)</w:t>
      </w:r>
    </w:p>
    <w:p w:rsidR="008D5F96" w:rsidRPr="00890D64" w:rsidRDefault="00372490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теплоэнергетика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(7,68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надзор за подъемными сооружениями</w:t>
      </w:r>
      <w:r w:rsidR="00372490">
        <w:rPr>
          <w:rFonts w:ascii="Times New Roman" w:hAnsi="Times New Roman" w:cs="Times New Roman"/>
          <w:sz w:val="28"/>
          <w:szCs w:val="28"/>
        </w:rPr>
        <w:t xml:space="preserve"> (2,17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84332" w:rsidRPr="006A3513" w:rsidRDefault="00372490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промышленность (3,26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372490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372490">
        <w:rPr>
          <w:rFonts w:ascii="Times New Roman" w:hAnsi="Times New Roman" w:cs="Times New Roman"/>
          <w:sz w:val="28"/>
          <w:szCs w:val="28"/>
        </w:rPr>
        <w:t xml:space="preserve"> документов (3,36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зоны объектов электроэнергетики</w:t>
      </w:r>
      <w:r w:rsidR="00372490">
        <w:rPr>
          <w:rFonts w:ascii="Times New Roman" w:hAnsi="Times New Roman" w:cs="Times New Roman"/>
          <w:sz w:val="28"/>
          <w:szCs w:val="28"/>
        </w:rPr>
        <w:t xml:space="preserve"> (2,17</w:t>
      </w:r>
      <w:r w:rsidR="00284332">
        <w:rPr>
          <w:rFonts w:ascii="Times New Roman" w:hAnsi="Times New Roman" w:cs="Times New Roman"/>
          <w:sz w:val="28"/>
          <w:szCs w:val="28"/>
        </w:rPr>
        <w:t xml:space="preserve"> 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</w:t>
      </w:r>
      <w:r w:rsidR="00372490">
        <w:rPr>
          <w:rFonts w:ascii="Times New Roman" w:hAnsi="Times New Roman" w:cs="Times New Roman"/>
          <w:sz w:val="28"/>
          <w:szCs w:val="28"/>
        </w:rPr>
        <w:t>на труда (1,08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E55688">
        <w:rPr>
          <w:rFonts w:ascii="Times New Roman" w:hAnsi="Times New Roman" w:cs="Times New Roman"/>
          <w:sz w:val="28"/>
          <w:szCs w:val="28"/>
        </w:rPr>
        <w:t>рочие</w:t>
      </w:r>
      <w:proofErr w:type="gramEnd"/>
      <w:r w:rsidRPr="00E55688">
        <w:rPr>
          <w:rFonts w:ascii="Times New Roman" w:hAnsi="Times New Roman" w:cs="Times New Roman"/>
          <w:sz w:val="28"/>
          <w:szCs w:val="28"/>
        </w:rPr>
        <w:t xml:space="preserve"> темы обращений граждан за III квартал 2021 года (13,44%)</w:t>
      </w:r>
    </w:p>
    <w:p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6C92"/>
    <w:rsid w:val="00470E75"/>
    <w:rsid w:val="004717A2"/>
    <w:rsid w:val="004A69B9"/>
    <w:rsid w:val="004B039A"/>
    <w:rsid w:val="004C703E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A3A41"/>
    <w:rsid w:val="008063D7"/>
    <w:rsid w:val="00813D52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C1F45"/>
    <w:rsid w:val="00C53803"/>
    <w:rsid w:val="00C710D4"/>
    <w:rsid w:val="00CB3BAF"/>
    <w:rsid w:val="00CF07AA"/>
    <w:rsid w:val="00CF22F2"/>
    <w:rsid w:val="00D33492"/>
    <w:rsid w:val="00D448F8"/>
    <w:rsid w:val="00D52BEC"/>
    <w:rsid w:val="00D63952"/>
    <w:rsid w:val="00DA5A2E"/>
    <w:rsid w:val="00DB0C96"/>
    <w:rsid w:val="00DE7A1C"/>
    <w:rsid w:val="00E322F0"/>
    <w:rsid w:val="00E4150F"/>
    <w:rsid w:val="00E52230"/>
    <w:rsid w:val="00E55688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0F6F9-5D07-4292-A166-334864B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2020-04-10T03:53:00Z</cp:lastPrinted>
  <dcterms:created xsi:type="dcterms:W3CDTF">2022-02-16T06:47:00Z</dcterms:created>
  <dcterms:modified xsi:type="dcterms:W3CDTF">2022-02-16T06:47:00Z</dcterms:modified>
</cp:coreProperties>
</file>